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EEEC3" w14:textId="43428E87" w:rsidR="006C2F37" w:rsidRDefault="006C2F37" w:rsidP="001874E0">
      <w:pPr>
        <w:spacing w:line="320" w:lineRule="exact"/>
        <w:jc w:val="right"/>
        <w:rPr>
          <w:rFonts w:ascii="ＭＳ 明朝" w:hAnsi="ＭＳ 明朝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>競争参加資格確認申請書</w:t>
      </w:r>
      <w:r w:rsidR="001874E0">
        <w:rPr>
          <w:rFonts w:ascii="ＭＳ ゴシック" w:eastAsia="ＭＳ ゴシック" w:hAnsi="ＭＳ ゴシック" w:hint="eastAsia"/>
          <w:lang w:eastAsia="zh-CN"/>
        </w:rPr>
        <w:t>様式１</w:t>
      </w:r>
    </w:p>
    <w:tbl>
      <w:tblPr>
        <w:tblW w:w="981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7"/>
      </w:tblGrid>
      <w:tr w:rsidR="006C2F37" w14:paraId="5C2EF1E5" w14:textId="77777777" w:rsidTr="00851399">
        <w:trPr>
          <w:trHeight w:val="11846"/>
          <w:jc w:val="center"/>
        </w:trPr>
        <w:tc>
          <w:tcPr>
            <w:tcW w:w="9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8A9A24" w14:textId="77777777" w:rsidR="006C2F37" w:rsidRPr="008228B1" w:rsidRDefault="006C2F37" w:rsidP="006C2F37">
            <w:pPr>
              <w:jc w:val="center"/>
              <w:rPr>
                <w:rFonts w:asciiTheme="minorEastAsia" w:eastAsiaTheme="minorEastAsia" w:hAnsiTheme="minorEastAsia"/>
                <w:sz w:val="24"/>
                <w:szCs w:val="22"/>
                <w:lang w:eastAsia="zh-CN"/>
              </w:rPr>
            </w:pPr>
            <w:r w:rsidRPr="008228B1">
              <w:rPr>
                <w:rFonts w:asciiTheme="minorEastAsia" w:eastAsiaTheme="minorEastAsia" w:hAnsiTheme="minorEastAsia" w:hint="eastAsia"/>
                <w:sz w:val="24"/>
                <w:szCs w:val="22"/>
                <w:lang w:eastAsia="zh-CN"/>
              </w:rPr>
              <w:t>競争参加資格確認申請書</w:t>
            </w:r>
          </w:p>
          <w:p w14:paraId="728B1B94" w14:textId="1437E04A" w:rsidR="008228B1" w:rsidRPr="008228B1" w:rsidRDefault="001874E0" w:rsidP="00B33F71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>令和</w:t>
            </w:r>
            <w:r w:rsidR="00B33F71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="008228B1" w:rsidRPr="008228B1">
              <w:rPr>
                <w:rFonts w:asciiTheme="minorEastAsia" w:eastAsiaTheme="minorEastAsia" w:hAnsiTheme="minorEastAsia" w:hint="eastAsia"/>
                <w:sz w:val="22"/>
                <w:szCs w:val="22"/>
              </w:rPr>
              <w:t>年</w:t>
            </w:r>
            <w:r w:rsidR="00B33F71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>月</w:t>
            </w:r>
            <w:r w:rsidR="00B33F71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>日</w:t>
            </w:r>
          </w:p>
          <w:p w14:paraId="6C72C270" w14:textId="56400EF8" w:rsidR="001874E0" w:rsidRPr="008228B1" w:rsidRDefault="001874E0" w:rsidP="008228B1">
            <w:pPr>
              <w:ind w:firstLineChars="100" w:firstLine="210"/>
              <w:rPr>
                <w:rFonts w:asciiTheme="minorEastAsia" w:eastAsiaTheme="minorEastAsia" w:hAnsiTheme="minorEastAsia"/>
                <w:szCs w:val="21"/>
                <w:lang w:eastAsia="zh-CN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  <w:lang w:eastAsia="zh-CN"/>
              </w:rPr>
              <w:t>東日本高速道路株式会社</w:t>
            </w:r>
          </w:p>
          <w:p w14:paraId="613429C5" w14:textId="77777777" w:rsidR="001874E0" w:rsidRPr="008228B1" w:rsidRDefault="001874E0" w:rsidP="001874E0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新潟支社長　殿</w:t>
            </w:r>
          </w:p>
          <w:p w14:paraId="2999F450" w14:textId="5B972683" w:rsidR="008228B1" w:rsidRPr="00B33F71" w:rsidRDefault="00851399" w:rsidP="00B33F71">
            <w:pPr>
              <w:ind w:firstLineChars="9" w:firstLine="18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45404">
              <w:rPr>
                <w:rFonts w:asciiTheme="minorEastAsia" w:eastAsiaTheme="minorEastAsia" w:hAnsiTheme="minor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4DB67238" wp14:editId="75148C59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409575</wp:posOffset>
                      </wp:positionV>
                      <wp:extent cx="2603500" cy="685800"/>
                      <wp:effectExtent l="0" t="0" r="482600" b="19050"/>
                      <wp:wrapNone/>
                      <wp:docPr id="36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603500" cy="685800"/>
                              </a:xfrm>
                              <a:prstGeom prst="borderCallout1">
                                <a:avLst>
                                  <a:gd name="adj1" fmla="val 16667"/>
                                  <a:gd name="adj2" fmla="val 102926"/>
                                  <a:gd name="adj3" fmla="val 54166"/>
                                  <a:gd name="adj4" fmla="val 117194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0517BFAE" w14:textId="77777777" w:rsidR="00851399" w:rsidRDefault="00851399" w:rsidP="00851399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B67238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36" o:spid="_x0000_s1026" type="#_x0000_t47" style="position:absolute;left:0;text-align:left;margin-left:11.35pt;margin-top:32.25pt;width:205pt;height:54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" adj="25314,11700,22232,3600" fillcolor="#ccecff" strokecolor="red">
                      <v:stroke startarrow="block" endarrowwidth="narrow"/>
                      <v:textbox inset=".5mm,.5mm,.5mm,.5mm">
                        <w:txbxContent>
                          <w:p w14:paraId="0517BFAE" w14:textId="77777777" w:rsidR="00851399" w:rsidRDefault="00851399" w:rsidP="00851399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</w:p>
          <w:tbl>
            <w:tblPr>
              <w:tblStyle w:val="af6"/>
              <w:tblW w:w="0" w:type="auto"/>
              <w:tblInd w:w="52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76"/>
              <w:gridCol w:w="3066"/>
            </w:tblGrid>
            <w:tr w:rsidR="001874E0" w:rsidRPr="008228B1" w14:paraId="27B1CAFE" w14:textId="77777777" w:rsidTr="001874E0">
              <w:tc>
                <w:tcPr>
                  <w:tcW w:w="1276" w:type="dxa"/>
                </w:tcPr>
                <w:p w14:paraId="27C62F0A" w14:textId="433E4410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 w:rsidRPr="008228B1"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住所</w:t>
                  </w:r>
                </w:p>
              </w:tc>
              <w:tc>
                <w:tcPr>
                  <w:tcW w:w="3066" w:type="dxa"/>
                </w:tcPr>
                <w:p w14:paraId="79074A14" w14:textId="77777777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  <w:tr w:rsidR="001874E0" w:rsidRPr="008228B1" w14:paraId="1B8CD028" w14:textId="77777777" w:rsidTr="001874E0">
              <w:tc>
                <w:tcPr>
                  <w:tcW w:w="1276" w:type="dxa"/>
                </w:tcPr>
                <w:p w14:paraId="6AC53123" w14:textId="1ED9B314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 w:rsidRPr="008228B1"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会社名</w:t>
                  </w:r>
                </w:p>
              </w:tc>
              <w:tc>
                <w:tcPr>
                  <w:tcW w:w="3066" w:type="dxa"/>
                </w:tcPr>
                <w:p w14:paraId="29FAF4C4" w14:textId="77777777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  <w:tr w:rsidR="00851399" w:rsidRPr="008228B1" w14:paraId="696941F0" w14:textId="77777777" w:rsidTr="001874E0">
              <w:tc>
                <w:tcPr>
                  <w:tcW w:w="1276" w:type="dxa"/>
                </w:tcPr>
                <w:p w14:paraId="041A56EA" w14:textId="758022ED" w:rsidR="00851399" w:rsidRPr="008228B1" w:rsidRDefault="00851399" w:rsidP="00851399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代表者</w:t>
                  </w:r>
                </w:p>
              </w:tc>
              <w:tc>
                <w:tcPr>
                  <w:tcW w:w="3066" w:type="dxa"/>
                </w:tcPr>
                <w:p w14:paraId="01851452" w14:textId="5E86E9C5" w:rsidR="00851399" w:rsidRPr="008228B1" w:rsidRDefault="00851399" w:rsidP="00851399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  <w:tr w:rsidR="001874E0" w:rsidRPr="008228B1" w14:paraId="3AAB3FF8" w14:textId="77777777" w:rsidTr="001874E0">
              <w:tc>
                <w:tcPr>
                  <w:tcW w:w="1276" w:type="dxa"/>
                </w:tcPr>
                <w:p w14:paraId="06137E37" w14:textId="28D57DE0" w:rsidR="001874E0" w:rsidRPr="008228B1" w:rsidRDefault="008228B1" w:rsidP="001874E0">
                  <w:pPr>
                    <w:jc w:val="right"/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 w:rsidRPr="008228B1">
                    <w:rPr>
                      <w:rFonts w:asciiTheme="minorEastAsia" w:eastAsiaTheme="minorEastAsia" w:hAnsiTheme="minorEastAsia"/>
                      <w:noProof/>
                      <w:sz w:val="18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0496" behindDoc="0" locked="0" layoutInCell="1" allowOverlap="1" wp14:anchorId="214ACB73" wp14:editId="4D6BC2C8">
                            <wp:simplePos x="0" y="0"/>
                            <wp:positionH relativeFrom="column">
                              <wp:posOffset>-1270</wp:posOffset>
                            </wp:positionH>
                            <wp:positionV relativeFrom="paragraph">
                              <wp:posOffset>-5080</wp:posOffset>
                            </wp:positionV>
                            <wp:extent cx="63500" cy="436880"/>
                            <wp:effectExtent l="0" t="0" r="12700" b="20320"/>
                            <wp:wrapNone/>
                            <wp:docPr id="35" name="AutoShap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63500" cy="43688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85BC852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AutoShape 35" o:spid="_x0000_s1026" type="#_x0000_t85" style="position:absolute;margin-left:-.1pt;margin-top:-.4pt;width:5pt;height:34.4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" adj="5334"/>
                        </w:pict>
                      </mc:Fallback>
                    </mc:AlternateContent>
                  </w:r>
                  <w:r w:rsidR="001874E0" w:rsidRPr="008228B1"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担当者</w:t>
                  </w:r>
                </w:p>
              </w:tc>
              <w:tc>
                <w:tcPr>
                  <w:tcW w:w="3066" w:type="dxa"/>
                </w:tcPr>
                <w:p w14:paraId="34DDC3BF" w14:textId="77777777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  <w:tr w:rsidR="001874E0" w:rsidRPr="008228B1" w14:paraId="5E5120BB" w14:textId="77777777" w:rsidTr="001874E0">
              <w:trPr>
                <w:trHeight w:val="100"/>
              </w:trPr>
              <w:tc>
                <w:tcPr>
                  <w:tcW w:w="1276" w:type="dxa"/>
                </w:tcPr>
                <w:p w14:paraId="56C1CECE" w14:textId="5B2D83B6" w:rsidR="001874E0" w:rsidRPr="008228B1" w:rsidRDefault="001874E0" w:rsidP="001874E0">
                  <w:pPr>
                    <w:jc w:val="right"/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 w:rsidRPr="008228B1"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TEL</w:t>
                  </w:r>
                </w:p>
              </w:tc>
              <w:tc>
                <w:tcPr>
                  <w:tcW w:w="3066" w:type="dxa"/>
                </w:tcPr>
                <w:p w14:paraId="64279A23" w14:textId="77777777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</w:tbl>
          <w:p w14:paraId="336326F3" w14:textId="066E6ABC" w:rsidR="001874E0" w:rsidRPr="008228B1" w:rsidRDefault="001874E0" w:rsidP="001874E0">
            <w:pPr>
              <w:ind w:firstLineChars="100" w:firstLine="220"/>
              <w:rPr>
                <w:rFonts w:asciiTheme="minorEastAsia" w:eastAsiaTheme="minorEastAsia" w:hAnsiTheme="minorEastAsia"/>
                <w:sz w:val="22"/>
                <w:szCs w:val="22"/>
                <w:u w:val="single"/>
                <w:lang w:eastAsia="zh-CN"/>
              </w:rPr>
            </w:pPr>
          </w:p>
          <w:p w14:paraId="417F6ECF" w14:textId="0A72D76C" w:rsidR="00D37600" w:rsidRPr="008228B1" w:rsidRDefault="00D37600" w:rsidP="001874E0">
            <w:pPr>
              <w:rPr>
                <w:rFonts w:asciiTheme="minorEastAsia" w:eastAsiaTheme="minorEastAsia" w:hAnsiTheme="minorEastAsia"/>
                <w:sz w:val="22"/>
                <w:szCs w:val="22"/>
                <w:u w:val="single"/>
                <w:lang w:eastAsia="zh-CN"/>
              </w:rPr>
            </w:pP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【入札公告日】令和</w:t>
            </w:r>
            <w:r w:rsidR="009F1C79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　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年</w:t>
            </w:r>
            <w:r w:rsidR="009F1C79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　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月</w:t>
            </w:r>
            <w:r w:rsidR="009F1C79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　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日</w:t>
            </w:r>
          </w:p>
          <w:p w14:paraId="50CADAF5" w14:textId="529E9D70" w:rsidR="00D37600" w:rsidRPr="008228B1" w:rsidRDefault="00D37600" w:rsidP="00D37600">
            <w:pPr>
              <w:rPr>
                <w:rFonts w:asciiTheme="minorEastAsia" w:eastAsiaTheme="minorEastAsia" w:hAnsiTheme="minorEastAsia"/>
                <w:sz w:val="22"/>
                <w:szCs w:val="22"/>
                <w:u w:val="single"/>
              </w:rPr>
            </w:pP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【件名】　　　　　　　　　　　　　</w:t>
            </w:r>
          </w:p>
          <w:p w14:paraId="0E5DAB39" w14:textId="151689CA" w:rsidR="006C2F37" w:rsidRPr="008228B1" w:rsidRDefault="006C2F37" w:rsidP="006C2F3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3A7E7384" w14:textId="7794BCAD" w:rsidR="006C2F37" w:rsidRPr="008228B1" w:rsidRDefault="00D37600" w:rsidP="006C2F37">
            <w:pPr>
              <w:spacing w:line="340" w:lineRule="exact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上記発注案件</w:t>
            </w:r>
            <w:r w:rsidR="006C2F37" w:rsidRPr="008228B1">
              <w:rPr>
                <w:rFonts w:asciiTheme="minorEastAsia" w:eastAsiaTheme="minorEastAsia" w:hAnsiTheme="minorEastAsia" w:hint="eastAsia"/>
                <w:szCs w:val="21"/>
              </w:rPr>
              <w:t>に係る競争に参加する資格について確認されたく、下記の書類を添えて申請します。</w:t>
            </w:r>
          </w:p>
          <w:p w14:paraId="20225636" w14:textId="115086E7" w:rsidR="006C2F37" w:rsidRPr="008228B1" w:rsidRDefault="006C2F37" w:rsidP="006C2F37">
            <w:pPr>
              <w:pStyle w:val="22"/>
              <w:spacing w:line="34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 w:val="21"/>
                <w:szCs w:val="21"/>
              </w:rPr>
              <w:t>なお、上記</w:t>
            </w:r>
            <w:r w:rsidR="00AE5ED0" w:rsidRPr="008228B1">
              <w:rPr>
                <w:rFonts w:asciiTheme="minorEastAsia" w:eastAsiaTheme="minorEastAsia" w:hAnsiTheme="minorEastAsia" w:hint="eastAsia"/>
                <w:sz w:val="21"/>
                <w:szCs w:val="21"/>
              </w:rPr>
              <w:t>件名</w:t>
            </w:r>
            <w:r w:rsidRPr="008228B1">
              <w:rPr>
                <w:rFonts w:asciiTheme="minorEastAsia" w:eastAsiaTheme="minorEastAsia" w:hAnsiTheme="minorEastAsia" w:hint="eastAsia"/>
                <w:sz w:val="21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  <w:p w14:paraId="6052257D" w14:textId="646841A9" w:rsidR="006C2F37" w:rsidRPr="008228B1" w:rsidRDefault="006C2F37" w:rsidP="008228B1">
            <w:pPr>
              <w:spacing w:line="340" w:lineRule="exact"/>
              <w:ind w:leftChars="129" w:left="437" w:hangingChars="79" w:hanging="166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・当社は、東日本高速道路株式会社契約規程実施細則第6条に該当する法人ではありません。</w:t>
            </w:r>
            <w:r w:rsidR="008228B1" w:rsidRPr="008228B1">
              <w:rPr>
                <w:rFonts w:asciiTheme="minorEastAsia" w:eastAsiaTheme="minorEastAsia" w:hAnsiTheme="minorEastAsia"/>
                <w:szCs w:val="21"/>
              </w:rPr>
              <w:br/>
            </w:r>
            <w:r w:rsidR="003D7BE4" w:rsidRPr="008228B1">
              <w:rPr>
                <w:rFonts w:asciiTheme="minorEastAsia" w:eastAsiaTheme="minorEastAsia" w:hAnsiTheme="minorEastAsia" w:hint="eastAsia"/>
                <w:szCs w:val="21"/>
              </w:rPr>
              <w:t>なお、同条第４項第六号に関しては、排除要請等の対象法人</w:t>
            </w:r>
            <w:r w:rsidR="00502BA6" w:rsidRPr="008228B1">
              <w:rPr>
                <w:rFonts w:asciiTheme="minorEastAsia" w:eastAsiaTheme="minorEastAsia" w:hAnsiTheme="minorEastAsia" w:hint="eastAsia"/>
                <w:szCs w:val="21"/>
              </w:rPr>
              <w:t>ではありません</w:t>
            </w:r>
            <w:r w:rsidR="003D7BE4" w:rsidRPr="008228B1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3F37D488" w14:textId="77777777" w:rsidR="008228B1" w:rsidRPr="008228B1" w:rsidRDefault="00944E09" w:rsidP="008228B1">
            <w:pPr>
              <w:spacing w:line="340" w:lineRule="exact"/>
              <w:ind w:leftChars="130" w:left="431" w:hangingChars="75" w:hanging="158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・当社</w:t>
            </w:r>
            <w:r w:rsidR="00EB3C8D" w:rsidRPr="008228B1">
              <w:rPr>
                <w:rFonts w:asciiTheme="minorEastAsia" w:eastAsiaTheme="minorEastAsia" w:hAnsiTheme="minorEastAsia" w:hint="eastAsia"/>
                <w:szCs w:val="21"/>
              </w:rPr>
              <w:t>と資本関係又は人的関係のある者は、上記件名の入札手続きには参加しません。</w:t>
            </w:r>
          </w:p>
          <w:p w14:paraId="0A1B2D48" w14:textId="5BE129D0" w:rsidR="006C2F37" w:rsidRPr="008228B1" w:rsidRDefault="008228B1" w:rsidP="008228B1">
            <w:pPr>
              <w:spacing w:line="340" w:lineRule="exact"/>
              <w:ind w:leftChars="130" w:left="431" w:hangingChars="75" w:hanging="158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6C2F37" w:rsidRPr="008228B1">
              <w:rPr>
                <w:rFonts w:asciiTheme="minorEastAsia" w:eastAsiaTheme="minorEastAsia" w:hAnsiTheme="minorEastAsia" w:hint="eastAsia"/>
                <w:szCs w:val="21"/>
              </w:rPr>
              <w:t>今後、落札者決定までの間において上記宣誓事項に変更が生じた場合は、速やかに書面を</w:t>
            </w:r>
            <w:r w:rsidRPr="008228B1">
              <w:rPr>
                <w:rFonts w:asciiTheme="minorEastAsia" w:eastAsiaTheme="minorEastAsia" w:hAnsiTheme="minorEastAsia"/>
                <w:szCs w:val="21"/>
              </w:rPr>
              <w:br/>
            </w:r>
            <w:r w:rsidR="006C2F37" w:rsidRPr="008228B1">
              <w:rPr>
                <w:rFonts w:asciiTheme="minorEastAsia" w:eastAsiaTheme="minorEastAsia" w:hAnsiTheme="minorEastAsia" w:hint="eastAsia"/>
                <w:szCs w:val="21"/>
              </w:rPr>
              <w:t>もって契約責任者宛に申し出ます。</w:t>
            </w:r>
          </w:p>
          <w:p w14:paraId="4FA4E5EB" w14:textId="77777777" w:rsidR="006C2F37" w:rsidRPr="008228B1" w:rsidRDefault="006C2F37" w:rsidP="006C2F37">
            <w:pPr>
              <w:spacing w:line="340" w:lineRule="exact"/>
              <w:rPr>
                <w:rFonts w:asciiTheme="minorEastAsia" w:eastAsiaTheme="minorEastAsia" w:hAnsiTheme="minorEastAsia"/>
                <w:szCs w:val="21"/>
              </w:rPr>
            </w:pPr>
          </w:p>
          <w:p w14:paraId="04153C25" w14:textId="3CFBE195" w:rsidR="006C2F37" w:rsidRPr="007F7E09" w:rsidRDefault="006C2F37" w:rsidP="006C2F37">
            <w:pPr>
              <w:pStyle w:val="a5"/>
              <w:rPr>
                <w:rFonts w:asciiTheme="minorEastAsia" w:eastAsiaTheme="minorEastAsia" w:hAnsiTheme="minorEastAsia"/>
                <w:szCs w:val="21"/>
              </w:rPr>
            </w:pPr>
          </w:p>
          <w:p w14:paraId="3DB10DC4" w14:textId="77777777" w:rsidR="006C2F37" w:rsidRPr="008228B1" w:rsidRDefault="006C2F37" w:rsidP="006C2F3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5CEE54CF" w14:textId="77777777" w:rsidR="00BD7AFD" w:rsidRPr="008228B1" w:rsidRDefault="00BD7AFD" w:rsidP="008228B1">
            <w:pPr>
              <w:rPr>
                <w:rFonts w:asciiTheme="minorEastAsia" w:eastAsiaTheme="minorEastAsia" w:hAnsiTheme="minorEastAsia"/>
                <w:sz w:val="22"/>
                <w:szCs w:val="22"/>
                <w:lang w:eastAsia="zh-CN"/>
              </w:rPr>
            </w:pPr>
          </w:p>
          <w:p w14:paraId="15AE563C" w14:textId="4F42AB38" w:rsidR="00BD7AFD" w:rsidRDefault="00BD7AFD" w:rsidP="00851399">
            <w:pPr>
              <w:ind w:right="240" w:firstLineChars="54" w:firstLine="130"/>
              <w:jc w:val="right"/>
              <w:rPr>
                <w:rFonts w:ascii="ＭＳ Ｐ明朝"/>
                <w:sz w:val="24"/>
              </w:rPr>
            </w:pPr>
            <w:r>
              <w:rPr>
                <w:rFonts w:ascii="ＭＳ Ｐ明朝" w:hint="eastAsia"/>
                <w:sz w:val="24"/>
              </w:rPr>
              <w:t>以　上</w:t>
            </w:r>
          </w:p>
        </w:tc>
      </w:tr>
    </w:tbl>
    <w:p w14:paraId="7EAD5AA8" w14:textId="1A71D609" w:rsidR="0000581B" w:rsidRDefault="0000581B" w:rsidP="006C2F37">
      <w:pPr>
        <w:pStyle w:val="a3"/>
        <w:widowControl/>
        <w:wordWrap w:val="0"/>
        <w:spacing w:line="360" w:lineRule="exact"/>
        <w:ind w:left="567" w:hanging="454"/>
        <w:jc w:val="both"/>
        <w:rPr>
          <w:rFonts w:ascii="ＭＳ 明朝" w:eastAsia="ＭＳ 明朝" w:hAnsi="ＭＳ 明朝"/>
        </w:rPr>
      </w:pPr>
      <w:r w:rsidRPr="0000581B">
        <w:rPr>
          <w:rFonts w:ascii="ＭＳ 明朝" w:eastAsia="ＭＳ 明朝" w:hAnsi="ＭＳ 明朝" w:hint="eastAsia"/>
        </w:rPr>
        <w:t>注1　提出書類に不備があった場合、NEXCO東日本から本書記載の担当者に連絡する</w:t>
      </w:r>
      <w:r w:rsidR="00000C31">
        <w:rPr>
          <w:rFonts w:ascii="ＭＳ 明朝" w:eastAsia="ＭＳ 明朝" w:hAnsi="ＭＳ 明朝" w:hint="eastAsia"/>
        </w:rPr>
        <w:t>場合</w:t>
      </w:r>
      <w:r w:rsidRPr="0000581B">
        <w:rPr>
          <w:rFonts w:ascii="ＭＳ 明朝" w:eastAsia="ＭＳ 明朝" w:hAnsi="ＭＳ 明朝" w:hint="eastAsia"/>
        </w:rPr>
        <w:t>があります。</w:t>
      </w:r>
    </w:p>
    <w:p w14:paraId="542F9302" w14:textId="2B95AB23" w:rsidR="00E971E4" w:rsidRDefault="00944E09" w:rsidP="00E971E4">
      <w:pPr>
        <w:pStyle w:val="a3"/>
        <w:widowControl/>
        <w:wordWrap w:val="0"/>
        <w:spacing w:line="360" w:lineRule="exact"/>
        <w:ind w:left="567" w:hanging="454"/>
        <w:jc w:val="both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注</w:t>
      </w:r>
      <w:r w:rsidR="0000581B">
        <w:rPr>
          <w:rFonts w:ascii="ＭＳ 明朝" w:eastAsia="ＭＳ 明朝" w:hAnsi="ＭＳ 明朝"/>
        </w:rPr>
        <w:t>2</w:t>
      </w:r>
      <w:r>
        <w:rPr>
          <w:rFonts w:ascii="ＭＳ 明朝" w:eastAsia="ＭＳ 明朝" w:hAnsi="ＭＳ 明朝" w:hint="eastAsia"/>
        </w:rPr>
        <w:t xml:space="preserve">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</w:r>
    </w:p>
    <w:p w14:paraId="27D32A5E" w14:textId="77777777" w:rsidR="00E971E4" w:rsidRDefault="00E971E4">
      <w:pPr>
        <w:widowControl/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/>
        </w:rPr>
        <w:br w:type="page"/>
      </w:r>
    </w:p>
    <w:p w14:paraId="40278F11" w14:textId="231A7619" w:rsidR="00944E09" w:rsidRPr="008228B1" w:rsidRDefault="004F2044" w:rsidP="00944E09">
      <w:pPr>
        <w:widowControl/>
        <w:jc w:val="left"/>
        <w:rPr>
          <w:rFonts w:ascii="ＭＳ 明朝" w:hAnsi="ＭＳ 明朝"/>
        </w:rPr>
      </w:pPr>
      <w:r w:rsidRPr="008228B1">
        <w:rPr>
          <w:rFonts w:ascii="ＭＳ 明朝" w:hAnsi="ＭＳ 明朝" w:hint="eastAsia"/>
          <w:spacing w:val="-8"/>
        </w:rPr>
        <w:lastRenderedPageBreak/>
        <w:t>別紙1「競争参加が制限される入札参加者間の資本関係又は人的関係」</w:t>
      </w:r>
    </w:p>
    <w:p w14:paraId="48A842C3" w14:textId="787443D4" w:rsidR="00944E09" w:rsidRPr="006C2F37" w:rsidRDefault="00944E09" w:rsidP="00944E09">
      <w:pPr>
        <w:spacing w:line="32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88448" behindDoc="1" locked="0" layoutInCell="1" allowOverlap="1" wp14:anchorId="2E4D4F68" wp14:editId="374D48E3">
            <wp:simplePos x="0" y="0"/>
            <wp:positionH relativeFrom="column">
              <wp:posOffset>16642</wp:posOffset>
            </wp:positionH>
            <wp:positionV relativeFrom="paragraph">
              <wp:posOffset>-37932</wp:posOffset>
            </wp:positionV>
            <wp:extent cx="6174716" cy="8945592"/>
            <wp:effectExtent l="1905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A160688" w14:textId="1F5B10FB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3A058B7D" w14:textId="03A7357E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01C50C76" w14:textId="40BBE11D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7F7BBA5E" w14:textId="02B7F42C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48A9AE7F" w14:textId="661EFF45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309822C4" w14:textId="4E33D841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577A90DE" w14:textId="35FC0C75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04D250C5" w14:textId="02EE9833" w:rsidR="00251458" w:rsidRPr="00025FE0" w:rsidRDefault="00251458" w:rsidP="00025FE0">
      <w:pPr>
        <w:spacing w:line="240" w:lineRule="exact"/>
        <w:rPr>
          <w:rFonts w:ascii="ＭＳ ゴシック" w:eastAsia="ＭＳ ゴシック" w:hAnsi="ＭＳ ゴシック"/>
        </w:rPr>
      </w:pPr>
    </w:p>
    <w:sectPr w:rsidR="00251458" w:rsidRPr="00025FE0" w:rsidSect="001874E0">
      <w:footerReference w:type="default" r:id="rId9"/>
      <w:pgSz w:w="11906" w:h="16838"/>
      <w:pgMar w:top="902" w:right="1106" w:bottom="902" w:left="1077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05669E5"/>
    <w:multiLevelType w:val="hybridMultilevel"/>
    <w:tmpl w:val="2ACE7686"/>
    <w:lvl w:ilvl="0" w:tplc="DAEAF91C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7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9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10" w15:restartNumberingAfterBreak="0">
    <w:nsid w:val="2CBC73BF"/>
    <w:multiLevelType w:val="hybridMultilevel"/>
    <w:tmpl w:val="41E8EA7E"/>
    <w:lvl w:ilvl="0" w:tplc="D6367B5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3" w:hanging="440"/>
      </w:pPr>
    </w:lvl>
    <w:lvl w:ilvl="2" w:tplc="04090011" w:tentative="1">
      <w:start w:val="1"/>
      <w:numFmt w:val="decimalEnclosedCircle"/>
      <w:lvlText w:val="%3"/>
      <w:lvlJc w:val="left"/>
      <w:pPr>
        <w:ind w:left="1433" w:hanging="440"/>
      </w:pPr>
    </w:lvl>
    <w:lvl w:ilvl="3" w:tplc="0409000F" w:tentative="1">
      <w:start w:val="1"/>
      <w:numFmt w:val="decimal"/>
      <w:lvlText w:val="%4."/>
      <w:lvlJc w:val="left"/>
      <w:pPr>
        <w:ind w:left="1873" w:hanging="440"/>
      </w:pPr>
    </w:lvl>
    <w:lvl w:ilvl="4" w:tplc="04090017" w:tentative="1">
      <w:start w:val="1"/>
      <w:numFmt w:val="aiueoFullWidth"/>
      <w:lvlText w:val="(%5)"/>
      <w:lvlJc w:val="left"/>
      <w:pPr>
        <w:ind w:left="2313" w:hanging="440"/>
      </w:pPr>
    </w:lvl>
    <w:lvl w:ilvl="5" w:tplc="04090011" w:tentative="1">
      <w:start w:val="1"/>
      <w:numFmt w:val="decimalEnclosedCircle"/>
      <w:lvlText w:val="%6"/>
      <w:lvlJc w:val="left"/>
      <w:pPr>
        <w:ind w:left="2753" w:hanging="440"/>
      </w:pPr>
    </w:lvl>
    <w:lvl w:ilvl="6" w:tplc="0409000F" w:tentative="1">
      <w:start w:val="1"/>
      <w:numFmt w:val="decimal"/>
      <w:lvlText w:val="%7."/>
      <w:lvlJc w:val="left"/>
      <w:pPr>
        <w:ind w:left="3193" w:hanging="440"/>
      </w:pPr>
    </w:lvl>
    <w:lvl w:ilvl="7" w:tplc="04090017" w:tentative="1">
      <w:start w:val="1"/>
      <w:numFmt w:val="aiueoFullWidth"/>
      <w:lvlText w:val="(%8)"/>
      <w:lvlJc w:val="left"/>
      <w:pPr>
        <w:ind w:left="3633" w:hanging="440"/>
      </w:pPr>
    </w:lvl>
    <w:lvl w:ilvl="8" w:tplc="04090011" w:tentative="1">
      <w:start w:val="1"/>
      <w:numFmt w:val="decimalEnclosedCircle"/>
      <w:lvlText w:val="%9"/>
      <w:lvlJc w:val="left"/>
      <w:pPr>
        <w:ind w:left="4073" w:hanging="440"/>
      </w:pPr>
    </w:lvl>
  </w:abstractNum>
  <w:abstractNum w:abstractNumId="11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3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4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6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4"/>
  </w:num>
  <w:num w:numId="2" w16cid:durableId="551424413">
    <w:abstractNumId w:val="13"/>
  </w:num>
  <w:num w:numId="3" w16cid:durableId="1557399879">
    <w:abstractNumId w:val="5"/>
  </w:num>
  <w:num w:numId="4" w16cid:durableId="337663368">
    <w:abstractNumId w:val="11"/>
  </w:num>
  <w:num w:numId="5" w16cid:durableId="515075916">
    <w:abstractNumId w:val="4"/>
  </w:num>
  <w:num w:numId="6" w16cid:durableId="1555383956">
    <w:abstractNumId w:val="8"/>
  </w:num>
  <w:num w:numId="7" w16cid:durableId="1052733925">
    <w:abstractNumId w:val="17"/>
  </w:num>
  <w:num w:numId="8" w16cid:durableId="1426999810">
    <w:abstractNumId w:val="0"/>
  </w:num>
  <w:num w:numId="9" w16cid:durableId="1295060211">
    <w:abstractNumId w:val="7"/>
  </w:num>
  <w:num w:numId="10" w16cid:durableId="683701631">
    <w:abstractNumId w:val="15"/>
  </w:num>
  <w:num w:numId="11" w16cid:durableId="694772818">
    <w:abstractNumId w:val="6"/>
  </w:num>
  <w:num w:numId="12" w16cid:durableId="1481658273">
    <w:abstractNumId w:val="16"/>
  </w:num>
  <w:num w:numId="13" w16cid:durableId="1826509137">
    <w:abstractNumId w:val="2"/>
  </w:num>
  <w:num w:numId="14" w16cid:durableId="1135565060">
    <w:abstractNumId w:val="12"/>
  </w:num>
  <w:num w:numId="15" w16cid:durableId="1761902080">
    <w:abstractNumId w:val="3"/>
  </w:num>
  <w:num w:numId="16" w16cid:durableId="1639342336">
    <w:abstractNumId w:val="9"/>
  </w:num>
  <w:num w:numId="17" w16cid:durableId="1681273998">
    <w:abstractNumId w:val="10"/>
  </w:num>
  <w:num w:numId="18" w16cid:durableId="1487280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07B87"/>
    <w:rsid w:val="00010267"/>
    <w:rsid w:val="00010D2A"/>
    <w:rsid w:val="0001119C"/>
    <w:rsid w:val="000152E7"/>
    <w:rsid w:val="00023C9C"/>
    <w:rsid w:val="00025FE0"/>
    <w:rsid w:val="00026360"/>
    <w:rsid w:val="00026A1F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0BA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3D7B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874E0"/>
    <w:rsid w:val="00192D0B"/>
    <w:rsid w:val="001961D5"/>
    <w:rsid w:val="00196561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383F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35A12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879FD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6991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3AF4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2425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7F7E09"/>
    <w:rsid w:val="00804706"/>
    <w:rsid w:val="00811D60"/>
    <w:rsid w:val="00812AEA"/>
    <w:rsid w:val="008217E8"/>
    <w:rsid w:val="008228B1"/>
    <w:rsid w:val="008245F4"/>
    <w:rsid w:val="00824784"/>
    <w:rsid w:val="00826083"/>
    <w:rsid w:val="00832FCA"/>
    <w:rsid w:val="008355CF"/>
    <w:rsid w:val="008429C2"/>
    <w:rsid w:val="00842D4C"/>
    <w:rsid w:val="00850B3A"/>
    <w:rsid w:val="00851399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2BA9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1C79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33F71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1285"/>
    <w:rsid w:val="00C2214D"/>
    <w:rsid w:val="00C264B2"/>
    <w:rsid w:val="00C269A7"/>
    <w:rsid w:val="00C30973"/>
    <w:rsid w:val="00C33774"/>
    <w:rsid w:val="00C4283E"/>
    <w:rsid w:val="00C45B71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5227"/>
    <w:rsid w:val="00E66392"/>
    <w:rsid w:val="00E70C18"/>
    <w:rsid w:val="00E74709"/>
    <w:rsid w:val="00E7773E"/>
    <w:rsid w:val="00E8364F"/>
    <w:rsid w:val="00E86DF4"/>
    <w:rsid w:val="00E935F8"/>
    <w:rsid w:val="00E971E4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5C63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2B59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D6732"/>
    <w:rsid w:val="00FE13FC"/>
    <w:rsid w:val="00FE166D"/>
    <w:rsid w:val="00FE596E"/>
    <w:rsid w:val="00FE611C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  <w:style w:type="table" w:customStyle="1" w:styleId="10">
    <w:name w:val="表 (格子)1"/>
    <w:basedOn w:val="a1"/>
    <w:next w:val="af6"/>
    <w:uiPriority w:val="59"/>
    <w:rsid w:val="00FE61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2025-08-28T02:15:00Z</dcterms:created>
  <dcterms:modified xsi:type="dcterms:W3CDTF">2025-10-27T06:57:00Z</dcterms:modified>
</cp:coreProperties>
</file>